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5FBDB" w14:textId="18FEA662" w:rsidR="00C6410E" w:rsidRPr="00C6410E" w:rsidRDefault="00C6410E" w:rsidP="00405971">
      <w:pPr>
        <w:tabs>
          <w:tab w:val="left" w:pos="-720"/>
        </w:tabs>
        <w:suppressAutoHyphens/>
        <w:jc w:val="both"/>
        <w:rPr>
          <w:rFonts w:cstheme="minorHAnsi"/>
          <w:spacing w:val="-3"/>
        </w:rPr>
      </w:pPr>
    </w:p>
    <w:p w14:paraId="28908617" w14:textId="3951D807" w:rsidR="009F1568" w:rsidRDefault="00A97040" w:rsidP="00405971">
      <w:pPr>
        <w:tabs>
          <w:tab w:val="left" w:pos="-720"/>
        </w:tabs>
        <w:suppressAutoHyphens/>
        <w:jc w:val="both"/>
        <w:rPr>
          <w:rFonts w:cstheme="minorHAnsi"/>
          <w:spacing w:val="-3"/>
        </w:rPr>
      </w:pPr>
      <w:hyperlink r:id="rId7" w:history="1">
        <w:r w:rsidR="00B21866" w:rsidRPr="00A97040">
          <w:rPr>
            <w:rStyle w:val="Hyperlink"/>
            <w:rFonts w:cstheme="minorHAnsi"/>
            <w:spacing w:val="-3"/>
          </w:rPr>
          <w:t xml:space="preserve">Scott </w:t>
        </w:r>
        <w:proofErr w:type="spellStart"/>
        <w:r w:rsidR="00B21866" w:rsidRPr="00A97040">
          <w:rPr>
            <w:rStyle w:val="Hyperlink"/>
            <w:rFonts w:cstheme="minorHAnsi"/>
            <w:spacing w:val="-3"/>
          </w:rPr>
          <w:t>Mackin</w:t>
        </w:r>
        <w:proofErr w:type="spellEnd"/>
        <w:r w:rsidR="00B21866" w:rsidRPr="00A97040">
          <w:rPr>
            <w:rStyle w:val="Hyperlink"/>
            <w:rFonts w:cstheme="minorHAnsi"/>
            <w:spacing w:val="-3"/>
          </w:rPr>
          <w:t>, PhD</w:t>
        </w:r>
      </w:hyperlink>
    </w:p>
    <w:p w14:paraId="43DBE7B9" w14:textId="338CC339" w:rsidR="00B21866" w:rsidRDefault="00852AAD" w:rsidP="00405971">
      <w:pPr>
        <w:tabs>
          <w:tab w:val="left" w:pos="-720"/>
        </w:tabs>
        <w:suppressAutoHyphens/>
        <w:jc w:val="both"/>
        <w:rPr>
          <w:rFonts w:cstheme="minorHAnsi"/>
          <w:spacing w:val="-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C33220" wp14:editId="2D8DD4FD">
            <wp:simplePos x="0" y="0"/>
            <wp:positionH relativeFrom="column">
              <wp:posOffset>3280410</wp:posOffset>
            </wp:positionH>
            <wp:positionV relativeFrom="paragraph">
              <wp:posOffset>158750</wp:posOffset>
            </wp:positionV>
            <wp:extent cx="2446655" cy="1830705"/>
            <wp:effectExtent l="0" t="0" r="4445" b="0"/>
            <wp:wrapSquare wrapText="bothSides"/>
            <wp:docPr id="1" name="Picture 1" descr="C:\Users\smackin\Desktop\MackinHeadsho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ckin\Desktop\MackinHeadshot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30" t="8943" b="66"/>
                    <a:stretch/>
                  </pic:blipFill>
                  <pic:spPr bwMode="auto">
                    <a:xfrm>
                      <a:off x="0" y="0"/>
                      <a:ext cx="2446655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9AA94" w14:textId="427C3F14" w:rsidR="00DD7AF2" w:rsidRPr="00852AAD" w:rsidRDefault="00B21866" w:rsidP="00852AAD">
      <w:pPr>
        <w:tabs>
          <w:tab w:val="left" w:pos="-720"/>
        </w:tabs>
        <w:suppressAutoHyphens/>
        <w:rPr>
          <w:rFonts w:cstheme="minorHAnsi"/>
          <w:b/>
          <w:bCs/>
          <w:spacing w:val="-3"/>
          <w:sz w:val="26"/>
          <w:szCs w:val="26"/>
        </w:rPr>
      </w:pPr>
      <w:r w:rsidRPr="006C4ECF">
        <w:t>Dr. Mackin is a clinical</w:t>
      </w:r>
      <w:r>
        <w:t xml:space="preserve"> neuropsychologist and</w:t>
      </w:r>
      <w:r w:rsidRPr="006C4ECF">
        <w:t xml:space="preserve"> Professor of Psychiatry </w:t>
      </w:r>
      <w:r>
        <w:t xml:space="preserve">in Residence </w:t>
      </w:r>
      <w:r w:rsidRPr="006C4ECF">
        <w:t>at the University of California, San Francisco</w:t>
      </w:r>
      <w:r>
        <w:t xml:space="preserve"> and the Director of the</w:t>
      </w:r>
      <w:r w:rsidR="00BB1059">
        <w:t xml:space="preserve"> MIRECC Neuropsychology</w:t>
      </w:r>
      <w:r>
        <w:t xml:space="preserve"> Fellowship at the San Francisco Veterans Affairs Medical Center</w:t>
      </w:r>
      <w:r w:rsidRPr="006C4ECF">
        <w:t>.</w:t>
      </w:r>
      <w:r>
        <w:t xml:space="preserve"> Dr. </w:t>
      </w:r>
      <w:proofErr w:type="spellStart"/>
      <w:r>
        <w:t>Mackin’s</w:t>
      </w:r>
      <w:proofErr w:type="spellEnd"/>
      <w:r w:rsidRPr="006C4ECF">
        <w:t xml:space="preserve"> program of research is focused on </w:t>
      </w:r>
      <w:r>
        <w:t xml:space="preserve">identifying </w:t>
      </w:r>
      <w:r w:rsidRPr="006C4ECF">
        <w:t xml:space="preserve">structural and functional brain abnormalities associated with </w:t>
      </w:r>
      <w:r>
        <w:t xml:space="preserve">depression in older adults and the mechanisms by which these abnormalities lead to </w:t>
      </w:r>
      <w:r w:rsidRPr="006C4ECF">
        <w:t>accel</w:t>
      </w:r>
      <w:r>
        <w:t xml:space="preserve">erated cognitive decline and increased risk of Alzheimer’s disease. </w:t>
      </w:r>
    </w:p>
    <w:p w14:paraId="7AA0C96B" w14:textId="77777777" w:rsidR="00DD7AF2" w:rsidRDefault="00DD7AF2" w:rsidP="00B21866"/>
    <w:p w14:paraId="3943ED40" w14:textId="77777777" w:rsidR="00DD7AF2" w:rsidRDefault="00B21866" w:rsidP="00B21866">
      <w:r>
        <w:t xml:space="preserve">His work in this area has been funded by the National Institute of Mental Health (NIMH), the Department of Defense (DOD), several philanthropic foundations, and private industry. </w:t>
      </w:r>
    </w:p>
    <w:p w14:paraId="369EC247" w14:textId="77777777" w:rsidR="00DD7AF2" w:rsidRDefault="00DD7AF2" w:rsidP="00B21866"/>
    <w:p w14:paraId="586D5242" w14:textId="7DF18C42" w:rsidR="00DD7AF2" w:rsidRDefault="00B21866" w:rsidP="00B21866">
      <w:r>
        <w:t xml:space="preserve">He is the Principal Investigator for </w:t>
      </w:r>
      <w:r w:rsidR="001271E2">
        <w:t>three</w:t>
      </w:r>
      <w:r>
        <w:t xml:space="preserve"> NIMH funded projects including the Alzheimer’s Disease Neuroimaging Initiative Depression Project</w:t>
      </w:r>
      <w:r w:rsidR="00574137">
        <w:t xml:space="preserve"> conducted to evaluate amyloid deposition in individuals with LLD</w:t>
      </w:r>
      <w:r>
        <w:t>, a multimodal MRI study conducted to evaluate functional and structural brain changes resulting from successful treatment of depression in older adults, and a study evaluating neuropsychological f</w:t>
      </w:r>
      <w:r w:rsidR="006230F0">
        <w:t>unctioning in older adults with</w:t>
      </w:r>
      <w:r w:rsidR="002743A2">
        <w:t xml:space="preserve"> </w:t>
      </w:r>
      <w:r w:rsidR="006230F0">
        <w:t xml:space="preserve">comorbid </w:t>
      </w:r>
      <w:r w:rsidR="002743A2">
        <w:t>psychiatric illness</w:t>
      </w:r>
      <w:r>
        <w:t xml:space="preserve">. </w:t>
      </w:r>
    </w:p>
    <w:p w14:paraId="27010A63" w14:textId="77777777" w:rsidR="00DD7AF2" w:rsidRDefault="00DD7AF2" w:rsidP="00B21866"/>
    <w:p w14:paraId="4207C241" w14:textId="6DF84E81" w:rsidR="00C6410E" w:rsidRPr="00B21866" w:rsidRDefault="00B21866" w:rsidP="00B21866">
      <w:r>
        <w:t xml:space="preserve">Dr. Mackin is also </w:t>
      </w:r>
      <w:r w:rsidR="00644A76">
        <w:t xml:space="preserve">the </w:t>
      </w:r>
      <w:r w:rsidR="007F5937">
        <w:t xml:space="preserve">lead </w:t>
      </w:r>
      <w:r w:rsidR="00C12EEF">
        <w:t>n</w:t>
      </w:r>
      <w:r w:rsidR="00644A76">
        <w:t>europsychologist for</w:t>
      </w:r>
      <w:r>
        <w:t xml:space="preserve"> The Brain Health Registry</w:t>
      </w:r>
      <w:r w:rsidR="00BB1059">
        <w:t xml:space="preserve"> (BHR)</w:t>
      </w:r>
      <w:r>
        <w:t xml:space="preserve"> an internet research registry developed to facilitate clinical trials for Alzheimer’s Disease and psychiatric disorders. Dr. </w:t>
      </w:r>
      <w:proofErr w:type="spellStart"/>
      <w:r>
        <w:t>Mackin’s</w:t>
      </w:r>
      <w:proofErr w:type="spellEnd"/>
      <w:r>
        <w:t xml:space="preserve"> work with the BHR has focused on</w:t>
      </w:r>
      <w:r w:rsidR="00BB1059">
        <w:t xml:space="preserve"> the validation of online neuropsychological measures and</w:t>
      </w:r>
      <w:r>
        <w:t xml:space="preserve"> developing new research methods to utilize online measures of cognition to</w:t>
      </w:r>
      <w:r w:rsidR="00BB1059">
        <w:t xml:space="preserve"> promote clinical trials.</w:t>
      </w:r>
    </w:p>
    <w:p w14:paraId="2D431D35" w14:textId="77777777" w:rsidR="00405971" w:rsidRPr="000566AC" w:rsidRDefault="00405971">
      <w:pPr>
        <w:rPr>
          <w:sz w:val="22"/>
          <w:szCs w:val="22"/>
        </w:rPr>
      </w:pPr>
    </w:p>
    <w:sectPr w:rsidR="00405971" w:rsidRPr="000566AC" w:rsidSect="007917D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734F5" w14:textId="77777777" w:rsidR="006A7177" w:rsidRDefault="006A7177" w:rsidP="005A3A88">
      <w:r>
        <w:separator/>
      </w:r>
    </w:p>
  </w:endnote>
  <w:endnote w:type="continuationSeparator" w:id="0">
    <w:p w14:paraId="4BCB2BDE" w14:textId="77777777" w:rsidR="006A7177" w:rsidRDefault="006A7177" w:rsidP="005A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F58D9" w14:textId="31F17D70" w:rsidR="00DD632C" w:rsidRDefault="00DD632C">
    <w:pPr>
      <w:pStyle w:val="Footer"/>
    </w:pPr>
    <w:r w:rsidRPr="00DD632C">
      <w:rPr>
        <w:noProof/>
      </w:rPr>
      <w:drawing>
        <wp:anchor distT="0" distB="0" distL="114300" distR="114300" simplePos="0" relativeHeight="251660288" behindDoc="0" locked="0" layoutInCell="1" allowOverlap="0" wp14:anchorId="1865FF77" wp14:editId="0F2CE162">
          <wp:simplePos x="0" y="0"/>
          <wp:positionH relativeFrom="column">
            <wp:posOffset>2754306</wp:posOffset>
          </wp:positionH>
          <wp:positionV relativeFrom="paragraph">
            <wp:posOffset>-80645</wp:posOffset>
          </wp:positionV>
          <wp:extent cx="530352" cy="502920"/>
          <wp:effectExtent l="0" t="0" r="3175" b="5080"/>
          <wp:wrapSquare wrapText="bothSides"/>
          <wp:docPr id="442" name="Google Shape;442;p65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2" name="Google Shape;442;p65" descr="Logo&#10;&#10;Description automatically generated"/>
                  <pic:cNvPicPr preferRelativeResize="0"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530352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AACF2" w14:textId="77777777" w:rsidR="006A7177" w:rsidRDefault="006A7177" w:rsidP="005A3A88">
      <w:r>
        <w:separator/>
      </w:r>
    </w:p>
  </w:footnote>
  <w:footnote w:type="continuationSeparator" w:id="0">
    <w:p w14:paraId="1651DC9E" w14:textId="77777777" w:rsidR="006A7177" w:rsidRDefault="006A7177" w:rsidP="005A3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0D75B" w14:textId="2FE6D596" w:rsidR="005A3A88" w:rsidRPr="00DD632C" w:rsidRDefault="005A3A88" w:rsidP="005A3A88">
    <w:pPr>
      <w:pStyle w:val="BodyText"/>
      <w:tabs>
        <w:tab w:val="left" w:pos="3510"/>
      </w:tabs>
      <w:spacing w:before="77" w:line="235" w:lineRule="auto"/>
      <w:ind w:left="5760"/>
      <w:rPr>
        <w:color w:val="1F3864" w:themeColor="accent1" w:themeShade="80"/>
        <w:w w:val="105"/>
      </w:rPr>
    </w:pPr>
    <w:r w:rsidRPr="00DD632C">
      <w:rPr>
        <w:noProof/>
        <w:color w:val="1F3864" w:themeColor="accent1" w:themeShade="80"/>
        <w:w w:val="105"/>
      </w:rPr>
      <w:drawing>
        <wp:anchor distT="0" distB="0" distL="114300" distR="114300" simplePos="0" relativeHeight="251659264" behindDoc="1" locked="0" layoutInCell="1" allowOverlap="1" wp14:anchorId="47A17562" wp14:editId="23A34C39">
          <wp:simplePos x="0" y="0"/>
          <wp:positionH relativeFrom="column">
            <wp:posOffset>-266065</wp:posOffset>
          </wp:positionH>
          <wp:positionV relativeFrom="paragraph">
            <wp:posOffset>14929</wp:posOffset>
          </wp:positionV>
          <wp:extent cx="2696210" cy="580390"/>
          <wp:effectExtent l="0" t="0" r="0" b="3810"/>
          <wp:wrapTight wrapText="right">
            <wp:wrapPolygon edited="0">
              <wp:start x="712" y="0"/>
              <wp:lineTo x="814" y="7562"/>
              <wp:lineTo x="0" y="14179"/>
              <wp:lineTo x="0" y="21269"/>
              <wp:lineTo x="6410" y="21269"/>
              <wp:lineTo x="15974" y="21269"/>
              <wp:lineTo x="17398" y="20324"/>
              <wp:lineTo x="17195" y="15125"/>
              <wp:lineTo x="21468" y="8980"/>
              <wp:lineTo x="21468" y="0"/>
              <wp:lineTo x="6410" y="0"/>
              <wp:lineTo x="712" y="0"/>
            </wp:wrapPolygon>
          </wp:wrapTight>
          <wp:docPr id="13" name="Picture 13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21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632C">
      <w:rPr>
        <w:color w:val="1F3864" w:themeColor="accent1" w:themeShade="80"/>
        <w:w w:val="105"/>
      </w:rPr>
      <w:t>Department of Psychiatry</w:t>
    </w:r>
    <w:r w:rsidR="00784015">
      <w:rPr>
        <w:color w:val="1F3864" w:themeColor="accent1" w:themeShade="80"/>
        <w:w w:val="105"/>
      </w:rPr>
      <w:br/>
    </w:r>
    <w:r w:rsidRPr="00DD632C">
      <w:rPr>
        <w:color w:val="1F3864" w:themeColor="accent1" w:themeShade="80"/>
        <w:w w:val="105"/>
      </w:rPr>
      <w:t>Behavioral Health Pavilion</w:t>
    </w:r>
  </w:p>
  <w:p w14:paraId="5D729F04" w14:textId="4773ECF1" w:rsidR="005A3A88" w:rsidRPr="00DD632C" w:rsidRDefault="005A3A88" w:rsidP="005A3A88">
    <w:pPr>
      <w:pStyle w:val="BodyText"/>
      <w:tabs>
        <w:tab w:val="left" w:pos="3510"/>
      </w:tabs>
      <w:spacing w:line="235" w:lineRule="auto"/>
      <w:ind w:left="5760" w:right="1080"/>
      <w:rPr>
        <w:color w:val="1F3864" w:themeColor="accent1" w:themeShade="80"/>
        <w:w w:val="110"/>
      </w:rPr>
    </w:pPr>
    <w:r w:rsidRPr="00DD632C">
      <w:rPr>
        <w:color w:val="1F3864" w:themeColor="accent1" w:themeShade="80"/>
        <w:w w:val="110"/>
      </w:rPr>
      <w:t>2800 E</w:t>
    </w:r>
    <w:r w:rsidR="00784015">
      <w:rPr>
        <w:color w:val="1F3864" w:themeColor="accent1" w:themeShade="80"/>
        <w:w w:val="110"/>
      </w:rPr>
      <w:t>.</w:t>
    </w:r>
    <w:r w:rsidRPr="00DD632C">
      <w:rPr>
        <w:color w:val="1F3864" w:themeColor="accent1" w:themeShade="80"/>
        <w:w w:val="110"/>
      </w:rPr>
      <w:t xml:space="preserve"> Ajo Way</w:t>
    </w:r>
    <w:r w:rsidR="00784015">
      <w:rPr>
        <w:color w:val="1F3864" w:themeColor="accent1" w:themeShade="80"/>
        <w:w w:val="110"/>
      </w:rPr>
      <w:br/>
    </w:r>
    <w:r w:rsidRPr="00DD632C">
      <w:rPr>
        <w:color w:val="1F3864" w:themeColor="accent1" w:themeShade="80"/>
        <w:w w:val="110"/>
      </w:rPr>
      <w:t>Tucson, AZ 85713</w:t>
    </w:r>
  </w:p>
  <w:p w14:paraId="04320977" w14:textId="0EA1CFA8" w:rsidR="005A3A88" w:rsidRDefault="005A3A88" w:rsidP="005A3A88">
    <w:pPr>
      <w:pStyle w:val="BodyText"/>
      <w:tabs>
        <w:tab w:val="left" w:pos="3510"/>
      </w:tabs>
      <w:spacing w:line="235" w:lineRule="auto"/>
      <w:ind w:left="6210" w:right="1837"/>
      <w:rPr>
        <w:color w:val="44546A" w:themeColor="text2"/>
        <w:w w:val="110"/>
      </w:rPr>
    </w:pPr>
  </w:p>
  <w:p w14:paraId="0B4D58CA" w14:textId="702644E5" w:rsidR="005A3A88" w:rsidRDefault="005A3A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F25B0"/>
    <w:multiLevelType w:val="hybridMultilevel"/>
    <w:tmpl w:val="6810AC08"/>
    <w:lvl w:ilvl="0" w:tplc="9C8046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65A77"/>
    <w:multiLevelType w:val="multilevel"/>
    <w:tmpl w:val="A47E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A88"/>
    <w:rsid w:val="000566AC"/>
    <w:rsid w:val="00080C0E"/>
    <w:rsid w:val="000C08C0"/>
    <w:rsid w:val="000F512E"/>
    <w:rsid w:val="00112A22"/>
    <w:rsid w:val="001271E2"/>
    <w:rsid w:val="00181EE7"/>
    <w:rsid w:val="001B2482"/>
    <w:rsid w:val="001F0446"/>
    <w:rsid w:val="002743A2"/>
    <w:rsid w:val="002B2783"/>
    <w:rsid w:val="002C4074"/>
    <w:rsid w:val="002C7DA5"/>
    <w:rsid w:val="002D18B5"/>
    <w:rsid w:val="003544E2"/>
    <w:rsid w:val="0036012D"/>
    <w:rsid w:val="003F0DB9"/>
    <w:rsid w:val="003F470F"/>
    <w:rsid w:val="00405971"/>
    <w:rsid w:val="00427B05"/>
    <w:rsid w:val="004A20DC"/>
    <w:rsid w:val="004E0359"/>
    <w:rsid w:val="00513035"/>
    <w:rsid w:val="005266BE"/>
    <w:rsid w:val="00574137"/>
    <w:rsid w:val="00597B4F"/>
    <w:rsid w:val="005A3A88"/>
    <w:rsid w:val="006230F0"/>
    <w:rsid w:val="00644A76"/>
    <w:rsid w:val="0065177C"/>
    <w:rsid w:val="006A7177"/>
    <w:rsid w:val="00727C42"/>
    <w:rsid w:val="00735795"/>
    <w:rsid w:val="00784015"/>
    <w:rsid w:val="007917D0"/>
    <w:rsid w:val="007C66A9"/>
    <w:rsid w:val="007D2B08"/>
    <w:rsid w:val="007F5937"/>
    <w:rsid w:val="00852AAD"/>
    <w:rsid w:val="00891509"/>
    <w:rsid w:val="00911D22"/>
    <w:rsid w:val="00911DC8"/>
    <w:rsid w:val="00914B35"/>
    <w:rsid w:val="009B6D59"/>
    <w:rsid w:val="009F1568"/>
    <w:rsid w:val="00A4407C"/>
    <w:rsid w:val="00A91615"/>
    <w:rsid w:val="00A97040"/>
    <w:rsid w:val="00B21866"/>
    <w:rsid w:val="00B561BD"/>
    <w:rsid w:val="00BB03EA"/>
    <w:rsid w:val="00BB1059"/>
    <w:rsid w:val="00BE7FC2"/>
    <w:rsid w:val="00C12EEF"/>
    <w:rsid w:val="00C6410E"/>
    <w:rsid w:val="00C6766E"/>
    <w:rsid w:val="00D7565C"/>
    <w:rsid w:val="00DB07B7"/>
    <w:rsid w:val="00DD632C"/>
    <w:rsid w:val="00DD7AF2"/>
    <w:rsid w:val="00E143CD"/>
    <w:rsid w:val="00E2270D"/>
    <w:rsid w:val="00E40B2B"/>
    <w:rsid w:val="00E81763"/>
    <w:rsid w:val="00EC758B"/>
    <w:rsid w:val="00F15693"/>
    <w:rsid w:val="00F8093E"/>
    <w:rsid w:val="00F9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53EAC"/>
  <w15:chartTrackingRefBased/>
  <w15:docId w15:val="{321649F0-27C6-7641-80DD-D32973E6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035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A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A8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A3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A88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5A3A88"/>
    <w:pPr>
      <w:widowControl w:val="0"/>
      <w:autoSpaceDE w:val="0"/>
      <w:autoSpaceDN w:val="0"/>
      <w:ind w:left="6384"/>
    </w:pPr>
    <w:rPr>
      <w:rFonts w:ascii="Calibri" w:eastAsia="Calibri" w:hAnsi="Calibri" w:cs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A3A88"/>
    <w:rPr>
      <w:rFonts w:ascii="Calibri" w:eastAsia="Calibri" w:hAnsi="Calibri" w:cs="Calibri"/>
      <w:sz w:val="16"/>
      <w:szCs w:val="16"/>
    </w:rPr>
  </w:style>
  <w:style w:type="character" w:styleId="Hyperlink">
    <w:name w:val="Hyperlink"/>
    <w:basedOn w:val="DefaultParagraphFont"/>
    <w:unhideWhenUsed/>
    <w:rsid w:val="005A3A8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3A8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12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12E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66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21866"/>
    <w:pPr>
      <w:spacing w:before="100" w:beforeAutospacing="1" w:after="100" w:afterAutospacing="1"/>
    </w:pPr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52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3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profiles.ucsf.edu/scott.mack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Manser, Jamie Louise - (jlmanser)</dc:creator>
  <cp:keywords/>
  <dc:description/>
  <cp:lastModifiedBy/>
  <cp:revision>3</cp:revision>
  <dcterms:created xsi:type="dcterms:W3CDTF">2020-12-19T01:28:00Z</dcterms:created>
  <dcterms:modified xsi:type="dcterms:W3CDTF">2020-12-19T01:29:00Z</dcterms:modified>
</cp:coreProperties>
</file>